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C4" w:rsidRDefault="00874FC4" w:rsidP="00F7459F">
      <w:pPr>
        <w:ind w:right="4"/>
      </w:pPr>
    </w:p>
    <w:tbl>
      <w:tblPr>
        <w:tblW w:w="10588" w:type="dxa"/>
        <w:jc w:val="center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/>
      </w:tblPr>
      <w:tblGrid>
        <w:gridCol w:w="510"/>
        <w:gridCol w:w="3421"/>
        <w:gridCol w:w="1271"/>
        <w:gridCol w:w="1276"/>
        <w:gridCol w:w="992"/>
        <w:gridCol w:w="850"/>
        <w:gridCol w:w="993"/>
        <w:gridCol w:w="1275"/>
      </w:tblGrid>
      <w:tr w:rsidR="007638D3" w:rsidRPr="008F0142" w:rsidTr="007638D3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638D3" w:rsidRPr="008F0142" w:rsidRDefault="007638D3" w:rsidP="000E2833">
            <w:pPr>
              <w:pStyle w:val="Heading3"/>
              <w:rPr>
                <w:rFonts w:cs="Arial"/>
                <w:lang w:val="lt-LT"/>
              </w:rPr>
            </w:pPr>
            <w:r w:rsidRPr="008F0142">
              <w:rPr>
                <w:rFonts w:cs="Arial"/>
                <w:lang w:val="lt-LT"/>
              </w:rPr>
              <w:t>Nr.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638D3" w:rsidRPr="008F0142" w:rsidRDefault="007638D3" w:rsidP="000E2833">
            <w:pPr>
              <w:pStyle w:val="Heading3"/>
              <w:rPr>
                <w:rFonts w:cs="Arial"/>
                <w:lang w:val="lt-LT"/>
              </w:rPr>
            </w:pPr>
            <w:r w:rsidRPr="008F0142">
              <w:rPr>
                <w:rFonts w:cs="Arial"/>
                <w:lang w:val="lt-LT"/>
              </w:rPr>
              <w:t>Vardas, pavardė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638D3" w:rsidRPr="008F0142" w:rsidRDefault="007638D3" w:rsidP="007638D3">
            <w:pPr>
              <w:pStyle w:val="Heading3"/>
              <w:rPr>
                <w:rFonts w:cs="Arial"/>
                <w:lang w:val="lt-LT"/>
              </w:rPr>
            </w:pPr>
            <w:r>
              <w:rPr>
                <w:rFonts w:cs="Arial"/>
                <w:lang w:val="lt-LT"/>
              </w:rPr>
              <w:t>Gyvena ar dirba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638D3" w:rsidRPr="008F0142" w:rsidRDefault="007638D3" w:rsidP="000E2833">
            <w:pPr>
              <w:pStyle w:val="Heading3"/>
              <w:rPr>
                <w:rFonts w:cs="Arial"/>
                <w:lang w:val="lt-LT"/>
              </w:rPr>
            </w:pPr>
            <w:r w:rsidRPr="008F0142">
              <w:rPr>
                <w:rFonts w:cs="Arial"/>
                <w:lang w:val="lt-LT"/>
              </w:rPr>
              <w:t>Gimimo</w:t>
            </w:r>
          </w:p>
          <w:p w:rsidR="007638D3" w:rsidRPr="008F0142" w:rsidRDefault="007638D3" w:rsidP="000E2833">
            <w:pPr>
              <w:pStyle w:val="Heading3"/>
              <w:rPr>
                <w:rFonts w:cs="Arial"/>
                <w:lang w:val="lt-LT"/>
              </w:rPr>
            </w:pPr>
            <w:r w:rsidRPr="008F0142">
              <w:rPr>
                <w:rFonts w:cs="Arial"/>
                <w:lang w:val="lt-LT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638D3" w:rsidRPr="008F0142" w:rsidRDefault="007638D3" w:rsidP="000E2833">
            <w:pPr>
              <w:pStyle w:val="Heading3"/>
              <w:rPr>
                <w:rFonts w:cs="Arial"/>
                <w:lang w:val="lt-LT"/>
              </w:rPr>
            </w:pPr>
            <w:r w:rsidRPr="008F0142">
              <w:rPr>
                <w:rFonts w:cs="Arial"/>
                <w:lang w:val="lt-LT"/>
              </w:rPr>
              <w:t>Ūgis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638D3" w:rsidRPr="008F0142" w:rsidRDefault="007638D3" w:rsidP="000E2833">
            <w:pPr>
              <w:pStyle w:val="Heading3"/>
              <w:rPr>
                <w:rFonts w:cs="Arial"/>
                <w:lang w:val="lt-LT"/>
              </w:rPr>
            </w:pPr>
            <w:r w:rsidRPr="008F0142">
              <w:rPr>
                <w:rFonts w:cs="Arial"/>
                <w:lang w:val="lt-LT"/>
              </w:rPr>
              <w:t>Svoris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638D3" w:rsidRPr="008F0142" w:rsidRDefault="007638D3" w:rsidP="000E2833">
            <w:pPr>
              <w:pStyle w:val="Heading3"/>
              <w:ind w:left="-98" w:right="-130"/>
              <w:rPr>
                <w:rFonts w:cs="Arial"/>
                <w:lang w:val="lt-LT"/>
              </w:rPr>
            </w:pPr>
            <w:r w:rsidRPr="008F0142">
              <w:rPr>
                <w:rFonts w:cs="Arial"/>
                <w:lang w:val="lt-LT"/>
              </w:rPr>
              <w:t>Pozicija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638D3" w:rsidRPr="008F0142" w:rsidRDefault="007638D3" w:rsidP="000E2833">
            <w:pPr>
              <w:pStyle w:val="Heading3"/>
              <w:rPr>
                <w:rFonts w:cs="Arial"/>
                <w:lang w:val="lt-LT"/>
              </w:rPr>
            </w:pPr>
            <w:r w:rsidRPr="008F0142">
              <w:rPr>
                <w:rFonts w:cs="Arial"/>
                <w:lang w:val="lt-LT"/>
              </w:rPr>
              <w:t>Gydytojo viza (parašas)*</w:t>
            </w:r>
          </w:p>
        </w:tc>
      </w:tr>
      <w:tr w:rsidR="007638D3" w:rsidTr="007638D3">
        <w:trPr>
          <w:trHeight w:val="5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Pr="009D7465" w:rsidRDefault="007638D3" w:rsidP="00E34371">
            <w:pPr>
              <w:jc w:val="center"/>
              <w:rPr>
                <w:sz w:val="24"/>
                <w:szCs w:val="18"/>
              </w:rPr>
            </w:pPr>
            <w:r w:rsidRPr="009D7465">
              <w:rPr>
                <w:sz w:val="24"/>
                <w:szCs w:val="18"/>
                <w:lang w:val="lv-LV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8D3" w:rsidTr="007638D3">
        <w:trPr>
          <w:trHeight w:val="5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Pr="009D7465" w:rsidRDefault="007638D3" w:rsidP="00E34371">
            <w:pPr>
              <w:jc w:val="center"/>
              <w:rPr>
                <w:sz w:val="24"/>
                <w:szCs w:val="18"/>
              </w:rPr>
            </w:pPr>
            <w:r w:rsidRPr="009D7465">
              <w:rPr>
                <w:sz w:val="24"/>
                <w:szCs w:val="18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8D3" w:rsidTr="007638D3">
        <w:trPr>
          <w:trHeight w:val="5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Pr="009D7465" w:rsidRDefault="007638D3" w:rsidP="00E34371">
            <w:pPr>
              <w:jc w:val="center"/>
              <w:rPr>
                <w:sz w:val="24"/>
                <w:szCs w:val="18"/>
              </w:rPr>
            </w:pPr>
            <w:r w:rsidRPr="009D7465">
              <w:rPr>
                <w:sz w:val="24"/>
                <w:szCs w:val="18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8D3" w:rsidTr="007638D3">
        <w:trPr>
          <w:trHeight w:val="5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Pr="009D7465" w:rsidRDefault="007638D3" w:rsidP="00E34371">
            <w:pPr>
              <w:jc w:val="center"/>
              <w:rPr>
                <w:sz w:val="24"/>
                <w:szCs w:val="18"/>
              </w:rPr>
            </w:pPr>
            <w:r w:rsidRPr="009D7465">
              <w:rPr>
                <w:sz w:val="24"/>
                <w:szCs w:val="18"/>
              </w:rPr>
              <w:t>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Default="007638D3" w:rsidP="00E34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8D3" w:rsidTr="007638D3">
        <w:trPr>
          <w:trHeight w:val="5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Pr="009D7465" w:rsidRDefault="007638D3" w:rsidP="009B3127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  <w:lang w:val="lv-LV"/>
              </w:rPr>
              <w:t>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Default="007638D3" w:rsidP="00874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8D3" w:rsidTr="007638D3">
        <w:trPr>
          <w:trHeight w:val="5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Pr="009D7465" w:rsidRDefault="007638D3" w:rsidP="009B3127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8D3" w:rsidTr="007638D3">
        <w:trPr>
          <w:trHeight w:val="5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Pr="009D7465" w:rsidRDefault="007638D3" w:rsidP="009B3127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8D3" w:rsidTr="007638D3">
        <w:trPr>
          <w:trHeight w:val="5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Pr="009D7465" w:rsidRDefault="007638D3" w:rsidP="009B3127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D3" w:rsidRDefault="007638D3" w:rsidP="0099035A">
            <w:pPr>
              <w:ind w:left="-9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8D3" w:rsidTr="007638D3">
        <w:trPr>
          <w:trHeight w:val="5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Pr="009D7465" w:rsidRDefault="007638D3" w:rsidP="009B3127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9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8D3" w:rsidTr="007638D3">
        <w:trPr>
          <w:trHeight w:val="5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Pr="009D7465" w:rsidRDefault="007638D3" w:rsidP="009B3127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8D3" w:rsidTr="007638D3">
        <w:trPr>
          <w:trHeight w:val="5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Pr="009D7465" w:rsidRDefault="007638D3" w:rsidP="009B3127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8D3" w:rsidTr="007638D3">
        <w:trPr>
          <w:trHeight w:val="5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Pr="009D7465" w:rsidRDefault="007638D3" w:rsidP="009B3127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8D3" w:rsidTr="007638D3">
        <w:trPr>
          <w:trHeight w:val="5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Pr="009D7465" w:rsidRDefault="007638D3" w:rsidP="009B3127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8D3" w:rsidTr="007638D3">
        <w:trPr>
          <w:trHeight w:val="5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Pr="009D7465" w:rsidRDefault="007638D3" w:rsidP="009B3127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8D3" w:rsidTr="007638D3">
        <w:trPr>
          <w:trHeight w:val="5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Pr="009D7465" w:rsidRDefault="007638D3" w:rsidP="009B3127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8D3" w:rsidTr="007638D3">
        <w:trPr>
          <w:trHeight w:val="5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Pr="009D7465" w:rsidRDefault="007638D3" w:rsidP="009B3127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16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8D3" w:rsidTr="007638D3">
        <w:trPr>
          <w:trHeight w:val="5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Pr="009D7465" w:rsidRDefault="007638D3" w:rsidP="009B3127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17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8D3" w:rsidTr="007638D3">
        <w:trPr>
          <w:trHeight w:val="51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Pr="009D7465" w:rsidRDefault="007638D3" w:rsidP="009B3127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18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D3" w:rsidRDefault="007638D3" w:rsidP="009B3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7459F" w:rsidRDefault="00F7459F"/>
    <w:p w:rsidR="007638D3" w:rsidRDefault="007638D3"/>
    <w:tbl>
      <w:tblPr>
        <w:tblW w:w="0" w:type="auto"/>
        <w:jc w:val="center"/>
        <w:tblInd w:w="-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/>
      </w:tblPr>
      <w:tblGrid>
        <w:gridCol w:w="4252"/>
        <w:gridCol w:w="4923"/>
      </w:tblGrid>
      <w:tr w:rsidR="002A1DB5" w:rsidRPr="00BF2C31" w:rsidTr="00F82D4F">
        <w:trPr>
          <w:trHeight w:val="508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2A1DB5" w:rsidRPr="007638D3" w:rsidRDefault="002A1DB5" w:rsidP="007638D3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7638D3">
              <w:rPr>
                <w:rFonts w:ascii="Arial" w:hAnsi="Arial" w:cs="Arial"/>
                <w:b/>
                <w:sz w:val="22"/>
              </w:rPr>
              <w:t>Komandos</w:t>
            </w:r>
            <w:proofErr w:type="spellEnd"/>
            <w:r w:rsidRPr="007638D3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7638D3">
              <w:rPr>
                <w:rFonts w:ascii="Arial" w:hAnsi="Arial" w:cs="Arial"/>
                <w:b/>
                <w:sz w:val="22"/>
              </w:rPr>
              <w:t>vadovas</w:t>
            </w:r>
            <w:proofErr w:type="spellEnd"/>
            <w:r w:rsidRPr="007638D3">
              <w:rPr>
                <w:rFonts w:ascii="Arial" w:hAnsi="Arial" w:cs="Arial"/>
                <w:b/>
                <w:sz w:val="22"/>
              </w:rPr>
              <w:t xml:space="preserve">:  </w:t>
            </w:r>
            <w:proofErr w:type="spellStart"/>
            <w:r w:rsidR="007638D3" w:rsidRPr="007638D3">
              <w:rPr>
                <w:rFonts w:ascii="Arial" w:hAnsi="Arial" w:cs="Arial"/>
                <w:b/>
                <w:sz w:val="22"/>
              </w:rPr>
              <w:t>v</w:t>
            </w:r>
            <w:r w:rsidRPr="007638D3">
              <w:rPr>
                <w:rFonts w:ascii="Arial" w:hAnsi="Arial" w:cs="Arial"/>
                <w:b/>
                <w:sz w:val="22"/>
              </w:rPr>
              <w:t>ardas</w:t>
            </w:r>
            <w:proofErr w:type="spellEnd"/>
            <w:r w:rsidRPr="007638D3">
              <w:rPr>
                <w:rFonts w:ascii="Arial" w:hAnsi="Arial" w:cs="Arial"/>
                <w:b/>
                <w:sz w:val="22"/>
              </w:rPr>
              <w:t xml:space="preserve">, </w:t>
            </w:r>
            <w:proofErr w:type="spellStart"/>
            <w:r w:rsidR="000E2833" w:rsidRPr="007638D3">
              <w:rPr>
                <w:rFonts w:ascii="Arial" w:hAnsi="Arial" w:cs="Arial"/>
                <w:b/>
                <w:sz w:val="22"/>
              </w:rPr>
              <w:t>p</w:t>
            </w:r>
            <w:r w:rsidRPr="007638D3">
              <w:rPr>
                <w:rFonts w:ascii="Arial" w:hAnsi="Arial" w:cs="Arial"/>
                <w:b/>
                <w:sz w:val="22"/>
              </w:rPr>
              <w:t>avardė</w:t>
            </w:r>
            <w:proofErr w:type="spellEnd"/>
          </w:p>
        </w:tc>
        <w:tc>
          <w:tcPr>
            <w:tcW w:w="4923" w:type="dxa"/>
            <w:shd w:val="clear" w:color="auto" w:fill="auto"/>
            <w:vAlign w:val="center"/>
          </w:tcPr>
          <w:p w:rsidR="002A1DB5" w:rsidRPr="002A1DB5" w:rsidRDefault="002A1DB5" w:rsidP="007638D3">
            <w:pPr>
              <w:jc w:val="center"/>
              <w:rPr>
                <w:b/>
              </w:rPr>
            </w:pPr>
          </w:p>
        </w:tc>
      </w:tr>
      <w:tr w:rsidR="002A1DB5" w:rsidRPr="008C2325" w:rsidTr="007638D3">
        <w:trPr>
          <w:trHeight w:val="42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2A1DB5" w:rsidRPr="007638D3" w:rsidRDefault="002A1DB5" w:rsidP="007638D3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proofErr w:type="spellStart"/>
            <w:r w:rsidRPr="007638D3">
              <w:rPr>
                <w:rFonts w:ascii="Arial" w:hAnsi="Arial" w:cs="Arial"/>
                <w:sz w:val="22"/>
                <w:szCs w:val="18"/>
              </w:rPr>
              <w:t>Telefono</w:t>
            </w:r>
            <w:proofErr w:type="spellEnd"/>
            <w:r w:rsidRPr="007638D3">
              <w:rPr>
                <w:rFonts w:ascii="Arial" w:hAnsi="Arial" w:cs="Arial"/>
                <w:sz w:val="22"/>
                <w:szCs w:val="18"/>
              </w:rPr>
              <w:t xml:space="preserve"> </w:t>
            </w:r>
            <w:proofErr w:type="spellStart"/>
            <w:r w:rsidRPr="007638D3">
              <w:rPr>
                <w:rFonts w:ascii="Arial" w:hAnsi="Arial" w:cs="Arial"/>
                <w:sz w:val="22"/>
                <w:szCs w:val="18"/>
              </w:rPr>
              <w:t>numeris</w:t>
            </w:r>
            <w:proofErr w:type="spellEnd"/>
          </w:p>
        </w:tc>
        <w:tc>
          <w:tcPr>
            <w:tcW w:w="4923" w:type="dxa"/>
            <w:shd w:val="clear" w:color="auto" w:fill="auto"/>
            <w:vAlign w:val="center"/>
          </w:tcPr>
          <w:p w:rsidR="002A1DB5" w:rsidRPr="008C2325" w:rsidRDefault="002A1DB5" w:rsidP="007638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B5" w:rsidRPr="008C2325" w:rsidTr="007638D3">
        <w:trPr>
          <w:trHeight w:val="42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2A1DB5" w:rsidRPr="007638D3" w:rsidRDefault="002A1DB5" w:rsidP="007638D3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proofErr w:type="spellStart"/>
            <w:r w:rsidRPr="007638D3">
              <w:rPr>
                <w:rFonts w:ascii="Arial" w:hAnsi="Arial" w:cs="Arial"/>
                <w:sz w:val="22"/>
                <w:szCs w:val="18"/>
              </w:rPr>
              <w:t>Elektroninis</w:t>
            </w:r>
            <w:proofErr w:type="spellEnd"/>
            <w:r w:rsidRPr="007638D3">
              <w:rPr>
                <w:rFonts w:ascii="Arial" w:hAnsi="Arial" w:cs="Arial"/>
                <w:sz w:val="22"/>
                <w:szCs w:val="18"/>
              </w:rPr>
              <w:t xml:space="preserve"> </w:t>
            </w:r>
            <w:proofErr w:type="spellStart"/>
            <w:r w:rsidRPr="007638D3">
              <w:rPr>
                <w:rFonts w:ascii="Arial" w:hAnsi="Arial" w:cs="Arial"/>
                <w:sz w:val="22"/>
                <w:szCs w:val="18"/>
              </w:rPr>
              <w:t>paštas</w:t>
            </w:r>
            <w:proofErr w:type="spellEnd"/>
          </w:p>
        </w:tc>
        <w:tc>
          <w:tcPr>
            <w:tcW w:w="4923" w:type="dxa"/>
            <w:shd w:val="clear" w:color="auto" w:fill="auto"/>
            <w:vAlign w:val="center"/>
          </w:tcPr>
          <w:p w:rsidR="002A1DB5" w:rsidRPr="008C2325" w:rsidRDefault="002A1DB5" w:rsidP="007638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DB5" w:rsidRPr="008C2325" w:rsidTr="007638D3">
        <w:trPr>
          <w:trHeight w:val="42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2A1DB5" w:rsidRPr="007638D3" w:rsidRDefault="002A1DB5" w:rsidP="007638D3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proofErr w:type="spellStart"/>
            <w:r w:rsidRPr="007638D3">
              <w:rPr>
                <w:rFonts w:ascii="Arial" w:hAnsi="Arial" w:cs="Arial"/>
                <w:b/>
                <w:sz w:val="22"/>
                <w:szCs w:val="18"/>
              </w:rPr>
              <w:t>Komandos</w:t>
            </w:r>
            <w:proofErr w:type="spellEnd"/>
            <w:r w:rsidRPr="007638D3">
              <w:rPr>
                <w:rFonts w:ascii="Arial" w:hAnsi="Arial" w:cs="Arial"/>
                <w:b/>
                <w:sz w:val="22"/>
                <w:szCs w:val="18"/>
              </w:rPr>
              <w:t xml:space="preserve"> </w:t>
            </w:r>
            <w:proofErr w:type="spellStart"/>
            <w:r w:rsidR="000E2833" w:rsidRPr="007638D3">
              <w:rPr>
                <w:rFonts w:ascii="Arial" w:hAnsi="Arial" w:cs="Arial"/>
                <w:b/>
                <w:sz w:val="22"/>
                <w:szCs w:val="18"/>
              </w:rPr>
              <w:t>p</w:t>
            </w:r>
            <w:r w:rsidRPr="007638D3">
              <w:rPr>
                <w:rFonts w:ascii="Arial" w:hAnsi="Arial" w:cs="Arial"/>
                <w:b/>
                <w:sz w:val="22"/>
                <w:szCs w:val="18"/>
              </w:rPr>
              <w:t>ava</w:t>
            </w:r>
            <w:bookmarkStart w:id="0" w:name="_GoBack"/>
            <w:bookmarkEnd w:id="0"/>
            <w:r w:rsidRPr="007638D3">
              <w:rPr>
                <w:rFonts w:ascii="Arial" w:hAnsi="Arial" w:cs="Arial"/>
                <w:b/>
                <w:sz w:val="22"/>
                <w:szCs w:val="18"/>
              </w:rPr>
              <w:t>dinimas</w:t>
            </w:r>
            <w:proofErr w:type="spellEnd"/>
          </w:p>
        </w:tc>
        <w:tc>
          <w:tcPr>
            <w:tcW w:w="4923" w:type="dxa"/>
            <w:shd w:val="clear" w:color="auto" w:fill="auto"/>
            <w:vAlign w:val="center"/>
          </w:tcPr>
          <w:p w:rsidR="002A1DB5" w:rsidRPr="008C2325" w:rsidRDefault="002A1DB5" w:rsidP="007638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F4BB1" w:rsidRPr="009516A8" w:rsidRDefault="007638D3" w:rsidP="004F1E2A">
      <w:pPr>
        <w:pStyle w:val="Heading2"/>
        <w:ind w:firstLine="567"/>
        <w:jc w:val="both"/>
        <w:rPr>
          <w:rFonts w:ascii="Times New Roman" w:hAnsi="Times New Roman" w:cs="Times New Roman"/>
          <w:b w:val="0"/>
          <w:i/>
          <w:color w:val="000000" w:themeColor="text1"/>
          <w:sz w:val="20"/>
          <w:szCs w:val="20"/>
          <w:lang w:val="lt-LT"/>
        </w:rPr>
      </w:pPr>
      <w:r>
        <w:rPr>
          <w:b w:val="0"/>
          <w:color w:val="000000" w:themeColor="text1"/>
          <w:sz w:val="20"/>
          <w:szCs w:val="20"/>
        </w:rPr>
        <w:t xml:space="preserve">* </w:t>
      </w:r>
      <w:proofErr w:type="spellStart"/>
      <w:r w:rsidRPr="009516A8">
        <w:rPr>
          <w:rFonts w:ascii="Times New Roman" w:hAnsi="Times New Roman" w:cs="Times New Roman"/>
          <w:b w:val="0"/>
          <w:i/>
          <w:color w:val="000000" w:themeColor="text1"/>
          <w:sz w:val="22"/>
          <w:szCs w:val="20"/>
        </w:rPr>
        <w:t>parašas</w:t>
      </w:r>
      <w:proofErr w:type="spellEnd"/>
      <w:r w:rsidRPr="009516A8">
        <w:rPr>
          <w:rFonts w:ascii="Times New Roman" w:hAnsi="Times New Roman" w:cs="Times New Roman"/>
          <w:b w:val="0"/>
          <w:i/>
          <w:color w:val="000000" w:themeColor="text1"/>
          <w:sz w:val="22"/>
          <w:szCs w:val="20"/>
        </w:rPr>
        <w:t xml:space="preserve"> </w:t>
      </w:r>
      <w:r w:rsidR="006B6B6E" w:rsidRPr="009516A8">
        <w:rPr>
          <w:rFonts w:ascii="Times New Roman" w:hAnsi="Times New Roman" w:cs="Times New Roman"/>
          <w:b w:val="0"/>
          <w:i/>
          <w:color w:val="000000" w:themeColor="text1"/>
          <w:sz w:val="22"/>
          <w:szCs w:val="20"/>
          <w:lang w:val="lt-LT"/>
        </w:rPr>
        <w:t xml:space="preserve">grafoje </w:t>
      </w:r>
      <w:r w:rsidR="009516A8" w:rsidRPr="009516A8">
        <w:rPr>
          <w:rFonts w:ascii="Times New Roman" w:hAnsi="Times New Roman" w:cs="Times New Roman"/>
          <w:b w:val="0"/>
          <w:i/>
          <w:color w:val="000000" w:themeColor="text1"/>
          <w:sz w:val="22"/>
          <w:szCs w:val="20"/>
          <w:lang w:val="lt-LT"/>
        </w:rPr>
        <w:t>„</w:t>
      </w:r>
      <w:r w:rsidR="003A61EA" w:rsidRPr="009516A8">
        <w:rPr>
          <w:rFonts w:ascii="Times New Roman" w:hAnsi="Times New Roman" w:cs="Times New Roman"/>
          <w:b w:val="0"/>
          <w:i/>
          <w:color w:val="000000" w:themeColor="text1"/>
          <w:sz w:val="22"/>
          <w:szCs w:val="20"/>
          <w:lang w:val="lt-LT"/>
        </w:rPr>
        <w:t>Gydytojo viza</w:t>
      </w:r>
      <w:r w:rsidR="009516A8" w:rsidRPr="009516A8">
        <w:rPr>
          <w:rFonts w:ascii="Times New Roman" w:hAnsi="Times New Roman" w:cs="Times New Roman"/>
          <w:b w:val="0"/>
          <w:i/>
          <w:color w:val="000000" w:themeColor="text1"/>
          <w:sz w:val="22"/>
          <w:szCs w:val="20"/>
          <w:lang w:val="lt-LT"/>
        </w:rPr>
        <w:t>“</w:t>
      </w:r>
      <w:r w:rsidR="003A61EA" w:rsidRPr="009516A8">
        <w:rPr>
          <w:rFonts w:ascii="Times New Roman" w:hAnsi="Times New Roman" w:cs="Times New Roman"/>
          <w:b w:val="0"/>
          <w:i/>
          <w:color w:val="000000" w:themeColor="text1"/>
          <w:sz w:val="22"/>
          <w:szCs w:val="20"/>
          <w:lang w:val="lt-LT"/>
        </w:rPr>
        <w:t xml:space="preserve"> </w:t>
      </w:r>
      <w:r w:rsidRPr="009516A8">
        <w:rPr>
          <w:rFonts w:ascii="Times New Roman" w:hAnsi="Times New Roman" w:cs="Times New Roman"/>
          <w:b w:val="0"/>
          <w:i/>
          <w:color w:val="000000" w:themeColor="text1"/>
          <w:sz w:val="22"/>
          <w:szCs w:val="20"/>
          <w:lang w:val="lt-LT"/>
        </w:rPr>
        <w:t>reiškia</w:t>
      </w:r>
      <w:r w:rsidR="006B6B6E" w:rsidRPr="009516A8">
        <w:rPr>
          <w:rFonts w:ascii="Times New Roman" w:hAnsi="Times New Roman" w:cs="Times New Roman"/>
          <w:b w:val="0"/>
          <w:i/>
          <w:color w:val="000000" w:themeColor="text1"/>
          <w:sz w:val="22"/>
          <w:szCs w:val="20"/>
          <w:lang w:val="lt-LT"/>
        </w:rPr>
        <w:t>, jog žaidėjas pats atsako už bet kokius sveikatos sutrikimus  varžybų metu</w:t>
      </w:r>
      <w:r w:rsidR="00EB111B" w:rsidRPr="009516A8">
        <w:rPr>
          <w:rFonts w:ascii="Times New Roman" w:hAnsi="Times New Roman" w:cs="Times New Roman"/>
          <w:b w:val="0"/>
          <w:i/>
          <w:color w:val="000000" w:themeColor="text1"/>
          <w:sz w:val="22"/>
          <w:szCs w:val="20"/>
          <w:lang w:val="lt-LT"/>
        </w:rPr>
        <w:t>, bei sutinka, kad varžybų organizatorius turi teisę viešinti</w:t>
      </w:r>
      <w:r w:rsidR="00B742A3" w:rsidRPr="009516A8">
        <w:rPr>
          <w:rFonts w:ascii="Times New Roman" w:hAnsi="Times New Roman" w:cs="Times New Roman"/>
          <w:b w:val="0"/>
          <w:i/>
          <w:color w:val="000000" w:themeColor="text1"/>
          <w:sz w:val="22"/>
          <w:szCs w:val="20"/>
          <w:lang w:val="lt-LT"/>
        </w:rPr>
        <w:t xml:space="preserve"> (platinti)</w:t>
      </w:r>
      <w:r w:rsidR="00EB111B" w:rsidRPr="009516A8">
        <w:rPr>
          <w:rFonts w:ascii="Times New Roman" w:hAnsi="Times New Roman" w:cs="Times New Roman"/>
          <w:b w:val="0"/>
          <w:i/>
          <w:color w:val="000000" w:themeColor="text1"/>
          <w:sz w:val="22"/>
          <w:szCs w:val="20"/>
          <w:lang w:val="lt-LT"/>
        </w:rPr>
        <w:t xml:space="preserve"> nuotraukas</w:t>
      </w:r>
      <w:r w:rsidR="00B742A3" w:rsidRPr="009516A8">
        <w:rPr>
          <w:rFonts w:ascii="Times New Roman" w:hAnsi="Times New Roman" w:cs="Times New Roman"/>
          <w:b w:val="0"/>
          <w:i/>
          <w:color w:val="000000" w:themeColor="text1"/>
          <w:sz w:val="22"/>
          <w:szCs w:val="20"/>
          <w:lang w:val="lt-LT"/>
        </w:rPr>
        <w:t xml:space="preserve"> bei video reportažus, rungtynių apžvalgas, bei komentarus padarytu</w:t>
      </w:r>
      <w:r w:rsidR="00EB111B" w:rsidRPr="009516A8">
        <w:rPr>
          <w:rFonts w:ascii="Times New Roman" w:hAnsi="Times New Roman" w:cs="Times New Roman"/>
          <w:b w:val="0"/>
          <w:i/>
          <w:color w:val="000000" w:themeColor="text1"/>
          <w:sz w:val="22"/>
          <w:szCs w:val="20"/>
          <w:lang w:val="lt-LT"/>
        </w:rPr>
        <w:t>s varžybų organizavimo</w:t>
      </w:r>
      <w:r w:rsidR="00B742A3" w:rsidRPr="009516A8">
        <w:rPr>
          <w:rFonts w:ascii="Times New Roman" w:hAnsi="Times New Roman" w:cs="Times New Roman"/>
          <w:b w:val="0"/>
          <w:i/>
          <w:color w:val="000000" w:themeColor="text1"/>
          <w:sz w:val="22"/>
          <w:szCs w:val="20"/>
          <w:lang w:val="lt-LT"/>
        </w:rPr>
        <w:t xml:space="preserve"> metu</w:t>
      </w:r>
      <w:r w:rsidR="006B6B6E" w:rsidRPr="009516A8">
        <w:rPr>
          <w:rFonts w:ascii="Times New Roman" w:hAnsi="Times New Roman" w:cs="Times New Roman"/>
          <w:b w:val="0"/>
          <w:i/>
          <w:color w:val="000000" w:themeColor="text1"/>
          <w:sz w:val="22"/>
          <w:szCs w:val="20"/>
          <w:lang w:val="lt-LT"/>
        </w:rPr>
        <w:t>.</w:t>
      </w:r>
    </w:p>
    <w:p w:rsidR="007638D3" w:rsidRPr="009516A8" w:rsidRDefault="007638D3" w:rsidP="007638D3">
      <w:pPr>
        <w:rPr>
          <w:i/>
          <w:lang w:val="lt-LT"/>
        </w:rPr>
      </w:pPr>
    </w:p>
    <w:p w:rsidR="007638D3" w:rsidRPr="009516A8" w:rsidRDefault="007638D3" w:rsidP="007638D3">
      <w:pPr>
        <w:rPr>
          <w:i/>
          <w:lang w:val="lt-LT"/>
        </w:rPr>
      </w:pPr>
    </w:p>
    <w:p w:rsidR="006F4BB1" w:rsidRPr="009516A8" w:rsidRDefault="006F4BB1" w:rsidP="006F4BB1">
      <w:pPr>
        <w:rPr>
          <w:i/>
          <w:lang w:val="lt-LT"/>
        </w:rPr>
      </w:pPr>
    </w:p>
    <w:p w:rsidR="007638D3" w:rsidRDefault="007638D3" w:rsidP="002A1DB5">
      <w:pPr>
        <w:ind w:firstLine="720"/>
        <w:rPr>
          <w:rFonts w:ascii="Calibri" w:hAnsi="Calibri"/>
          <w:b/>
          <w:u w:val="single"/>
          <w:lang w:val="lt-LT"/>
        </w:rPr>
      </w:pPr>
    </w:p>
    <w:p w:rsidR="006B6B6E" w:rsidRPr="007638D3" w:rsidRDefault="006B6B6E" w:rsidP="002A1DB5">
      <w:pPr>
        <w:ind w:firstLine="720"/>
        <w:rPr>
          <w:rFonts w:ascii="Arial" w:hAnsi="Arial" w:cs="Arial"/>
          <w:sz w:val="22"/>
          <w:lang w:val="lt-LT"/>
        </w:rPr>
      </w:pPr>
      <w:r w:rsidRPr="007638D3">
        <w:rPr>
          <w:rFonts w:ascii="Arial" w:hAnsi="Arial" w:cs="Arial"/>
          <w:b/>
          <w:sz w:val="22"/>
          <w:u w:val="single"/>
          <w:lang w:val="lt-LT"/>
        </w:rPr>
        <w:t>Pildymo data:</w:t>
      </w:r>
      <w:r w:rsidRPr="007638D3">
        <w:rPr>
          <w:rFonts w:ascii="Arial" w:hAnsi="Arial" w:cs="Arial"/>
          <w:b/>
          <w:sz w:val="22"/>
          <w:lang w:val="lt-LT"/>
        </w:rPr>
        <w:tab/>
      </w:r>
      <w:r w:rsidRPr="007638D3">
        <w:rPr>
          <w:rFonts w:ascii="Arial" w:hAnsi="Arial" w:cs="Arial"/>
          <w:b/>
          <w:sz w:val="22"/>
          <w:lang w:val="lt-LT"/>
        </w:rPr>
        <w:tab/>
      </w:r>
      <w:r w:rsidRPr="007638D3">
        <w:rPr>
          <w:rFonts w:ascii="Arial" w:hAnsi="Arial" w:cs="Arial"/>
          <w:b/>
          <w:sz w:val="22"/>
          <w:lang w:val="lt-LT"/>
        </w:rPr>
        <w:tab/>
      </w:r>
      <w:r w:rsidRPr="007638D3">
        <w:rPr>
          <w:rFonts w:ascii="Arial" w:hAnsi="Arial" w:cs="Arial"/>
          <w:b/>
          <w:sz w:val="22"/>
          <w:lang w:val="lt-LT"/>
        </w:rPr>
        <w:tab/>
      </w:r>
      <w:r w:rsidRPr="007638D3">
        <w:rPr>
          <w:rFonts w:ascii="Arial" w:hAnsi="Arial" w:cs="Arial"/>
          <w:b/>
          <w:sz w:val="22"/>
          <w:lang w:val="lt-LT"/>
        </w:rPr>
        <w:tab/>
      </w:r>
      <w:r w:rsidRPr="007638D3">
        <w:rPr>
          <w:rFonts w:ascii="Arial" w:hAnsi="Arial" w:cs="Arial"/>
          <w:b/>
          <w:sz w:val="22"/>
          <w:lang w:val="lt-LT"/>
        </w:rPr>
        <w:tab/>
      </w:r>
      <w:r w:rsidRPr="007638D3">
        <w:rPr>
          <w:rFonts w:ascii="Arial" w:hAnsi="Arial" w:cs="Arial"/>
          <w:b/>
          <w:sz w:val="22"/>
          <w:u w:val="single"/>
          <w:lang w:val="lt-LT"/>
        </w:rPr>
        <w:t>KOMANDOS VADOVAS</w:t>
      </w:r>
      <w:r w:rsidR="00F82D4F">
        <w:rPr>
          <w:rFonts w:ascii="Arial" w:hAnsi="Arial" w:cs="Arial"/>
          <w:b/>
          <w:sz w:val="22"/>
          <w:u w:val="single"/>
          <w:lang w:val="lt-LT"/>
        </w:rPr>
        <w:t xml:space="preserve"> </w:t>
      </w:r>
      <w:r w:rsidRPr="007638D3">
        <w:rPr>
          <w:rFonts w:ascii="Arial" w:hAnsi="Arial" w:cs="Arial"/>
          <w:b/>
          <w:sz w:val="22"/>
          <w:u w:val="single"/>
          <w:lang w:val="lt-LT"/>
        </w:rPr>
        <w:t xml:space="preserve"> (parašas)   </w:t>
      </w:r>
    </w:p>
    <w:sectPr w:rsidR="006B6B6E" w:rsidRPr="007638D3" w:rsidSect="009516A8">
      <w:headerReference w:type="default" r:id="rId6"/>
      <w:pgSz w:w="12240" w:h="20160" w:code="5"/>
      <w:pgMar w:top="1701" w:right="616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692" w:rsidRDefault="00BF4692" w:rsidP="00874FC4">
      <w:r>
        <w:separator/>
      </w:r>
    </w:p>
  </w:endnote>
  <w:endnote w:type="continuationSeparator" w:id="0">
    <w:p w:rsidR="00BF4692" w:rsidRDefault="00BF4692" w:rsidP="00874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692" w:rsidRDefault="00BF4692" w:rsidP="00874FC4">
      <w:r>
        <w:separator/>
      </w:r>
    </w:p>
  </w:footnote>
  <w:footnote w:type="continuationSeparator" w:id="0">
    <w:p w:rsidR="00BF4692" w:rsidRDefault="00BF4692" w:rsidP="00874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C4" w:rsidRPr="005177E5" w:rsidRDefault="003A0794" w:rsidP="003E61AF">
    <w:pPr>
      <w:pStyle w:val="Header"/>
      <w:spacing w:after="120"/>
      <w:jc w:val="center"/>
      <w:rPr>
        <w:b/>
        <w:noProof/>
        <w:sz w:val="28"/>
        <w:szCs w:val="28"/>
        <w:lang w:val="lt-LT"/>
      </w:rPr>
    </w:pPr>
    <w:r>
      <w:rPr>
        <w:b/>
        <w:noProof/>
        <w:sz w:val="28"/>
        <w:szCs w:val="28"/>
        <w:lang w:val="lt-LT"/>
      </w:rPr>
      <w:t>Klaipėdo</w:t>
    </w:r>
    <w:r w:rsidR="00F82D4F">
      <w:rPr>
        <w:b/>
        <w:noProof/>
        <w:sz w:val="28"/>
        <w:szCs w:val="28"/>
        <w:lang w:val="lt-LT"/>
      </w:rPr>
      <w:t>s</w:t>
    </w:r>
    <w:r w:rsidR="00F63A3B">
      <w:rPr>
        <w:b/>
        <w:noProof/>
        <w:sz w:val="28"/>
        <w:szCs w:val="28"/>
        <w:lang w:val="lt-LT"/>
      </w:rPr>
      <w:t xml:space="preserve"> </w:t>
    </w:r>
    <w:r w:rsidR="000F0F15">
      <w:rPr>
        <w:b/>
        <w:noProof/>
        <w:sz w:val="28"/>
        <w:szCs w:val="28"/>
        <w:lang w:val="lt-LT"/>
      </w:rPr>
      <w:t>rajono I</w:t>
    </w:r>
    <w:r w:rsidR="00F82D4F">
      <w:rPr>
        <w:b/>
        <w:noProof/>
        <w:sz w:val="28"/>
        <w:szCs w:val="28"/>
        <w:lang w:val="lt-LT"/>
      </w:rPr>
      <w:t xml:space="preserve"> lygos </w:t>
    </w:r>
    <w:r w:rsidR="000E2833">
      <w:rPr>
        <w:b/>
        <w:noProof/>
        <w:sz w:val="28"/>
        <w:szCs w:val="28"/>
        <w:lang w:val="lt-LT"/>
      </w:rPr>
      <w:t xml:space="preserve">krepšinio </w:t>
    </w:r>
    <w:r w:rsidR="007638D3">
      <w:rPr>
        <w:b/>
        <w:noProof/>
        <w:sz w:val="28"/>
        <w:szCs w:val="28"/>
        <w:lang w:val="lt-LT"/>
      </w:rPr>
      <w:t>pirmenybės</w:t>
    </w:r>
  </w:p>
  <w:p w:rsidR="005177E5" w:rsidRPr="005177E5" w:rsidRDefault="005177E5" w:rsidP="005177E5">
    <w:pPr>
      <w:pStyle w:val="Header"/>
      <w:jc w:val="center"/>
      <w:rPr>
        <w:b/>
        <w:sz w:val="28"/>
        <w:szCs w:val="28"/>
        <w:lang w:val="lt-LT"/>
      </w:rPr>
    </w:pPr>
    <w:r w:rsidRPr="005177E5">
      <w:rPr>
        <w:b/>
        <w:noProof/>
        <w:sz w:val="28"/>
        <w:szCs w:val="28"/>
        <w:lang w:val="lt-LT"/>
      </w:rPr>
      <w:t>Paraiška</w:t>
    </w:r>
    <w:r w:rsidR="00F82D4F">
      <w:rPr>
        <w:b/>
        <w:noProof/>
        <w:sz w:val="28"/>
        <w:szCs w:val="28"/>
        <w:lang w:val="lt-LT"/>
      </w:rPr>
      <w:t xml:space="preserve"> 2020/2021</w:t>
    </w:r>
    <w:r w:rsidR="00910314">
      <w:rPr>
        <w:b/>
        <w:noProof/>
        <w:sz w:val="28"/>
        <w:szCs w:val="28"/>
        <w:lang w:val="lt-LT"/>
      </w:rPr>
      <w:t xml:space="preserve"> m. sezonui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hyphenationZone w:val="396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74FC4"/>
    <w:rsid w:val="000E2833"/>
    <w:rsid w:val="000F0F15"/>
    <w:rsid w:val="00201024"/>
    <w:rsid w:val="002A1DB5"/>
    <w:rsid w:val="002E14B1"/>
    <w:rsid w:val="003A0794"/>
    <w:rsid w:val="003A61EA"/>
    <w:rsid w:val="003E61AF"/>
    <w:rsid w:val="00407CC1"/>
    <w:rsid w:val="004859DC"/>
    <w:rsid w:val="004F1E2A"/>
    <w:rsid w:val="004F31F2"/>
    <w:rsid w:val="00513BB0"/>
    <w:rsid w:val="005177E5"/>
    <w:rsid w:val="005864DC"/>
    <w:rsid w:val="0059337A"/>
    <w:rsid w:val="00695AE3"/>
    <w:rsid w:val="006B6B6E"/>
    <w:rsid w:val="006C2D8B"/>
    <w:rsid w:val="006D0515"/>
    <w:rsid w:val="006F4BB1"/>
    <w:rsid w:val="007638D3"/>
    <w:rsid w:val="00842066"/>
    <w:rsid w:val="008658E5"/>
    <w:rsid w:val="00874FC4"/>
    <w:rsid w:val="008B02BB"/>
    <w:rsid w:val="008F0142"/>
    <w:rsid w:val="00910314"/>
    <w:rsid w:val="009516A8"/>
    <w:rsid w:val="009717AA"/>
    <w:rsid w:val="0099035A"/>
    <w:rsid w:val="009A4D75"/>
    <w:rsid w:val="009A54F0"/>
    <w:rsid w:val="009B677A"/>
    <w:rsid w:val="009D6EC2"/>
    <w:rsid w:val="009D7465"/>
    <w:rsid w:val="00B742A3"/>
    <w:rsid w:val="00BF4692"/>
    <w:rsid w:val="00D71173"/>
    <w:rsid w:val="00EB111B"/>
    <w:rsid w:val="00F5637D"/>
    <w:rsid w:val="00F63A3B"/>
    <w:rsid w:val="00F7459F"/>
    <w:rsid w:val="00F82D4F"/>
    <w:rsid w:val="00FE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C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6B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FC4"/>
    <w:pPr>
      <w:jc w:val="center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74FC4"/>
    <w:rPr>
      <w:rFonts w:ascii="Arial" w:eastAsia="Times New Roman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FC4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7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FC4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C4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B6B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4FC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B6B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874FC4"/>
    <w:pPr>
      <w:jc w:val="center"/>
      <w:outlineLvl w:val="2"/>
    </w:pPr>
    <w:rPr>
      <w:rFonts w:ascii="Arial" w:hAnsi="Arial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874FC4"/>
    <w:rPr>
      <w:rFonts w:ascii="Arial" w:eastAsia="Times New Roman" w:hAnsi="Arial" w:cs="Times New Roman"/>
      <w:b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74FC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4FC4"/>
    <w:rPr>
      <w:rFonts w:ascii="Times New Roman" w:eastAsia="Times New Roman" w:hAnsi="Times New Roman" w:cs="Times New Roman"/>
      <w:sz w:val="20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74FC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4FC4"/>
    <w:rPr>
      <w:rFonts w:ascii="Times New Roman" w:eastAsia="Times New Roman" w:hAnsi="Times New Roman" w:cs="Times New Roman"/>
      <w:sz w:val="20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4F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4FC4"/>
    <w:rPr>
      <w:rFonts w:ascii="Tahoma" w:eastAsia="Times New Roman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B6B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9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Direktorius</cp:lastModifiedBy>
  <cp:revision>2</cp:revision>
  <cp:lastPrinted>2020-09-15T06:26:00Z</cp:lastPrinted>
  <dcterms:created xsi:type="dcterms:W3CDTF">2020-09-15T06:27:00Z</dcterms:created>
  <dcterms:modified xsi:type="dcterms:W3CDTF">2020-09-15T06:27:00Z</dcterms:modified>
</cp:coreProperties>
</file>